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</w:t>
      </w:r>
      <w:proofErr w:type="spellStart"/>
      <w:r>
        <w:rPr>
          <w:b/>
          <w:bCs/>
          <w:color w:val="000000" w:themeColor="text1"/>
        </w:rPr>
        <w:t>СПИДа</w:t>
      </w:r>
      <w:proofErr w:type="spellEnd"/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ВИЧ-инфекция является заболеванием, которое можно держать под контролем и не давать перейти в стадию </w:t>
      </w:r>
      <w:proofErr w:type="spellStart"/>
      <w:r>
        <w:rPr>
          <w:color w:val="000000"/>
          <w:shd w:val="clear" w:color="auto" w:fill="FFFFFF"/>
        </w:rPr>
        <w:t>СПИДа</w:t>
      </w:r>
      <w:proofErr w:type="spellEnd"/>
      <w:r>
        <w:rPr>
          <w:color w:val="000000"/>
          <w:shd w:val="clear" w:color="auto" w:fill="FFFFFF"/>
        </w:rPr>
        <w:t xml:space="preserve">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</w:t>
      </w:r>
      <w:proofErr w:type="spellStart"/>
      <w:r>
        <w:rPr>
          <w:color w:val="000000" w:themeColor="text1"/>
        </w:rPr>
        <w:t>антиретровирусной</w:t>
      </w:r>
      <w:proofErr w:type="spellEnd"/>
      <w:r>
        <w:rPr>
          <w:color w:val="000000" w:themeColor="text1"/>
        </w:rPr>
        <w:t xml:space="preserve"> терапии, применяемой к </w:t>
      </w:r>
      <w:proofErr w:type="spellStart"/>
      <w:proofErr w:type="gramStart"/>
      <w:r>
        <w:rPr>
          <w:color w:val="000000" w:themeColor="text1"/>
        </w:rPr>
        <w:t>ВИЧ-положительным</w:t>
      </w:r>
      <w:proofErr w:type="spellEnd"/>
      <w:proofErr w:type="gramEnd"/>
      <w:r>
        <w:rPr>
          <w:color w:val="000000" w:themeColor="text1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использовании нестерильного инструментария для татуировок и </w:t>
      </w:r>
      <w:proofErr w:type="spellStart"/>
      <w:r>
        <w:rPr>
          <w:color w:val="000000" w:themeColor="text1"/>
        </w:rPr>
        <w:t>пирсинга</w:t>
      </w:r>
      <w:proofErr w:type="spellEnd"/>
      <w:r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</w:t>
      </w:r>
      <w:r w:rsidR="00E03BD8">
        <w:rPr>
          <w:rStyle w:val="a4"/>
          <w:color w:val="1A1A1A"/>
          <w:spacing w:val="2"/>
        </w:rPr>
        <w:t>3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:rsidR="007F7F36" w:rsidRPr="00CA558D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 w:rsidRPr="00CA558D">
        <w:rPr>
          <w:color w:val="1A1A1A"/>
          <w:spacing w:val="2"/>
        </w:rPr>
        <w:t xml:space="preserve">- </w:t>
      </w:r>
      <w:r w:rsidR="00CA558D" w:rsidRPr="00CA558D">
        <w:rPr>
          <w:color w:val="1A1A1A"/>
          <w:spacing w:val="2"/>
        </w:rPr>
        <w:t>80,4</w:t>
      </w:r>
      <w:r w:rsidRPr="00CA558D">
        <w:rPr>
          <w:color w:val="1A1A1A"/>
          <w:spacing w:val="2"/>
        </w:rPr>
        <w:t xml:space="preserve">% – при </w:t>
      </w:r>
      <w:r w:rsidR="00674555" w:rsidRPr="00CA558D">
        <w:rPr>
          <w:color w:val="1A1A1A"/>
          <w:spacing w:val="2"/>
        </w:rPr>
        <w:t>половых</w:t>
      </w:r>
      <w:r w:rsidRPr="00CA558D">
        <w:rPr>
          <w:color w:val="1A1A1A"/>
          <w:spacing w:val="2"/>
        </w:rPr>
        <w:t xml:space="preserve"> контактах; </w:t>
      </w:r>
    </w:p>
    <w:p w:rsidR="007F7F36" w:rsidRPr="00CA558D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 w:rsidRPr="00CA558D">
        <w:rPr>
          <w:color w:val="1A1A1A"/>
          <w:spacing w:val="2"/>
        </w:rPr>
        <w:t xml:space="preserve">- </w:t>
      </w:r>
      <w:r w:rsidR="00CA558D" w:rsidRPr="00CA558D">
        <w:rPr>
          <w:color w:val="1A1A1A"/>
          <w:spacing w:val="2"/>
        </w:rPr>
        <w:t>18,6</w:t>
      </w:r>
      <w:r w:rsidRPr="00CA558D">
        <w:rPr>
          <w:color w:val="1A1A1A"/>
          <w:spacing w:val="2"/>
        </w:rPr>
        <w:t xml:space="preserve">% – при употреблении </w:t>
      </w:r>
      <w:r w:rsidR="007D3DA1" w:rsidRPr="00CA558D">
        <w:rPr>
          <w:color w:val="1A1A1A"/>
          <w:spacing w:val="2"/>
        </w:rPr>
        <w:t xml:space="preserve">инъекционных </w:t>
      </w:r>
      <w:r w:rsidRPr="00CA558D">
        <w:rPr>
          <w:color w:val="1A1A1A"/>
          <w:spacing w:val="2"/>
        </w:rPr>
        <w:t>наркотиков</w:t>
      </w:r>
      <w:r w:rsidR="00674555" w:rsidRPr="00CA558D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CA558D">
        <w:rPr>
          <w:color w:val="1A1A1A"/>
          <w:spacing w:val="2"/>
        </w:rPr>
        <w:t>-</w:t>
      </w:r>
      <w:r w:rsidR="00CA558D" w:rsidRPr="00CA558D">
        <w:rPr>
          <w:color w:val="1A1A1A"/>
          <w:spacing w:val="2"/>
        </w:rPr>
        <w:t>1,0</w:t>
      </w:r>
      <w:r w:rsidRPr="00CA558D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узнав о том, что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ВИЧ-позитивны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2855BA"/>
    <w:rsid w:val="002E11E9"/>
    <w:rsid w:val="003631EA"/>
    <w:rsid w:val="004542B1"/>
    <w:rsid w:val="00524415"/>
    <w:rsid w:val="00546F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971C87"/>
    <w:rsid w:val="00996917"/>
    <w:rsid w:val="009D74D4"/>
    <w:rsid w:val="009F4841"/>
    <w:rsid w:val="00A7130E"/>
    <w:rsid w:val="00A8015B"/>
    <w:rsid w:val="00AB516F"/>
    <w:rsid w:val="00AE7DCE"/>
    <w:rsid w:val="00B02B47"/>
    <w:rsid w:val="00B97303"/>
    <w:rsid w:val="00CA558D"/>
    <w:rsid w:val="00D41AA0"/>
    <w:rsid w:val="00DE7B85"/>
    <w:rsid w:val="00E03BD8"/>
    <w:rsid w:val="00E32177"/>
    <w:rsid w:val="00E46C6F"/>
    <w:rsid w:val="00F2452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 </cp:lastModifiedBy>
  <cp:revision>17</cp:revision>
  <dcterms:created xsi:type="dcterms:W3CDTF">2017-11-21T07:54:00Z</dcterms:created>
  <dcterms:modified xsi:type="dcterms:W3CDTF">2023-11-22T06:35:00Z</dcterms:modified>
</cp:coreProperties>
</file>